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582EE">
      <w:pPr>
        <w:keepNext w:val="0"/>
        <w:keepLines w:val="0"/>
        <w:pageBreakBefore w:val="0"/>
        <w:kinsoku/>
        <w:overflowPunct/>
        <w:topLinePunct w:val="0"/>
        <w:autoSpaceDE/>
        <w:autoSpaceDN/>
        <w:bidi w:val="0"/>
        <w:adjustRightInd/>
        <w:snapToGrid/>
        <w:spacing w:line="600" w:lineRule="exact"/>
        <w:jc w:val="center"/>
        <w:textAlignment w:val="auto"/>
        <w:rPr>
          <w:rFonts w:hint="eastAsia" w:ascii="方正小标宋简体" w:hAnsi="仿宋" w:eastAsia="方正小标宋简体" w:cs="方正小标宋简体"/>
          <w:sz w:val="44"/>
          <w:szCs w:val="44"/>
          <w:u w:val="none"/>
          <w:lang w:val="en-US" w:eastAsia="zh-CN"/>
        </w:rPr>
      </w:pPr>
      <w:bookmarkStart w:id="0" w:name="_GoBack"/>
      <w:r>
        <w:rPr>
          <w:rFonts w:hint="eastAsia" w:ascii="方正小标宋简体" w:hAnsi="仿宋" w:eastAsia="方正小标宋简体" w:cs="方正小标宋简体"/>
          <w:sz w:val="44"/>
          <w:szCs w:val="44"/>
          <w:u w:val="none"/>
          <w:lang w:val="en-US" w:eastAsia="zh-CN"/>
        </w:rPr>
        <w:t>关于福建师范大学协和学院</w:t>
      </w:r>
    </w:p>
    <w:p w14:paraId="60A452B0">
      <w:pPr>
        <w:keepNext w:val="0"/>
        <w:keepLines w:val="0"/>
        <w:pageBreakBefore w:val="0"/>
        <w:kinsoku/>
        <w:overflowPunct/>
        <w:topLinePunct w:val="0"/>
        <w:autoSpaceDE/>
        <w:autoSpaceDN/>
        <w:bidi w:val="0"/>
        <w:adjustRightInd/>
        <w:snapToGrid/>
        <w:spacing w:line="600" w:lineRule="exact"/>
        <w:jc w:val="center"/>
        <w:textAlignment w:val="auto"/>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第十一届中国大学生人力资源创新实践</w:t>
      </w:r>
    </w:p>
    <w:p w14:paraId="3DADD4F5">
      <w:pPr>
        <w:keepNext w:val="0"/>
        <w:keepLines w:val="0"/>
        <w:pageBreakBefore w:val="0"/>
        <w:kinsoku/>
        <w:overflowPunct/>
        <w:topLinePunct w:val="0"/>
        <w:autoSpaceDE/>
        <w:autoSpaceDN/>
        <w:bidi w:val="0"/>
        <w:adjustRightInd/>
        <w:snapToGrid/>
        <w:spacing w:line="600" w:lineRule="exact"/>
        <w:jc w:val="center"/>
        <w:textAlignment w:val="auto"/>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大赛校内选拔赛获奖名单的公示</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22459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福建师范大学协和学院第十一届中国大学生人力资源创新实践大赛校内选拔赛的通知》文件精神，福建师范大学协和学院举办第十一届中国大学生人力资源创新实践大赛校内选拔赛,经最终评议，共评选出11位“最具表现力”选手，现予以公示（见附件）。</w:t>
      </w:r>
    </w:p>
    <w:p w14:paraId="6E38690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公示时间：5月14日-5月17日，公示期内，如有异议，应实名书面提出，并附证明材料，逾期不予受理。</w:t>
      </w:r>
    </w:p>
    <w:p w14:paraId="2CB56259">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可通过以下渠道进行反馈：</w:t>
      </w:r>
    </w:p>
    <w:p w14:paraId="581AB8EB">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福建师范大学协和学院监察与审计中心：0591-22868673</w:t>
      </w:r>
    </w:p>
    <w:p w14:paraId="2CC08A2F">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创新创业学院电话：0591-22868627，邮箱：cxcyxy_cuc@163.com</w:t>
      </w:r>
    </w:p>
    <w:p w14:paraId="2DB2A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p>
    <w:p w14:paraId="466093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附件：第十一届中国大学生人力资源创新实践大赛校内选拔赛获奖名单</w:t>
      </w:r>
    </w:p>
    <w:p w14:paraId="4FFDDB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686B828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52D924B">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2026年5月14日        </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278F6"/>
    <w:rsid w:val="22FA103B"/>
    <w:rsid w:val="35C11136"/>
    <w:rsid w:val="3DB924BD"/>
    <w:rsid w:val="614906C5"/>
    <w:rsid w:val="6A3E57F7"/>
    <w:rsid w:val="6B7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318</Words>
  <Characters>367</Characters>
  <Lines>0</Lines>
  <Paragraphs>0</Paragraphs>
  <TotalTime>11</TotalTime>
  <ScaleCrop>false</ScaleCrop>
  <LinksUpToDate>false</LinksUpToDate>
  <CharactersWithSpaces>375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2026-05-14T00:58:34Z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A9C4CD89B18E478F9C7907DE7F7862D7_13</vt:lpwstr>
  </property>
  <property fmtid="{D5CDD505-2E9C-101B-9397-08002B2CF9AE}" pid="4" name="KSOTemplateDocerSaveRecord">
    <vt:lpwstr>eyJoZGlkIjoiNzExNGRjYWNkMTdlYmIyMDkzNzNhN2YxNmE4ZTI1MzQiLCJ1c2VySWQiOiIxMTk4MjM5OTIxIn0=</vt:lpwstr>
  </property>
</Properties>
</file>